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465C3" w:rsidRDefault="003B32C3" w:rsidP="002D2BF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Título del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rabajo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uya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xtensión no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xceda a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res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color w:val="000000"/>
          <w:sz w:val="24"/>
          <w:szCs w:val="24"/>
        </w:rPr>
        <w:t>íneas</w:t>
      </w:r>
    </w:p>
    <w:p w14:paraId="00000002" w14:textId="77777777" w:rsidR="004465C3" w:rsidRDefault="003B32C3" w:rsidP="002D2BF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Autores: Nombre y apellido (el </w:t>
      </w:r>
      <w:r>
        <w:rPr>
          <w:rFonts w:ascii="Arial" w:eastAsia="Arial" w:hAnsi="Arial" w:cs="Arial"/>
          <w:b/>
          <w:color w:val="000000"/>
          <w:sz w:val="22"/>
          <w:szCs w:val="22"/>
        </w:rPr>
        <w:t>expositor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en negritas)</w:t>
      </w:r>
    </w:p>
    <w:p w14:paraId="00000004" w14:textId="6EE65A57" w:rsidR="004465C3" w:rsidRDefault="003B32C3" w:rsidP="002D2BF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" w:eastAsia="Times" w:hAnsi="Times" w:cs="Times"/>
          <w:i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Dirección completa de la(s) institución(es) de adscripción, (usar números como superíndice para indicar más de una institución)</w:t>
      </w:r>
      <w:r w:rsidR="002D2BF6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correo electrónico del responsable del trabajo</w:t>
      </w:r>
    </w:p>
    <w:p w14:paraId="00000005" w14:textId="24219F5E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 xml:space="preserve">Trabajo de Investigación </w:t>
      </w:r>
    </w:p>
    <w:p w14:paraId="00000006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Arial" w:eastAsia="Arial" w:hAnsi="Arial" w:cs="Arial"/>
          <w:b/>
          <w:color w:val="000000"/>
          <w:sz w:val="14"/>
          <w:szCs w:val="14"/>
        </w:rPr>
        <w:sectPr w:rsidR="004465C3" w:rsidSect="00CC19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/>
          <w:pgMar w:top="851" w:right="1134" w:bottom="851" w:left="708" w:header="476" w:footer="526" w:gutter="0"/>
          <w:pgNumType w:start="1"/>
          <w:cols w:space="720" w:equalWidth="0">
            <w:col w:w="8838"/>
          </w:cols>
          <w:docGrid w:linePitch="272"/>
        </w:sectPr>
      </w:pPr>
      <w:r>
        <w:rPr>
          <w:rFonts w:ascii="Arial" w:eastAsia="Arial" w:hAnsi="Arial" w:cs="Arial"/>
          <w:b/>
          <w:color w:val="000000"/>
          <w:sz w:val="22"/>
          <w:szCs w:val="22"/>
        </w:rPr>
        <w:t>Palabras clave: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máximo 6 palabras</w:t>
      </w:r>
    </w:p>
    <w:p w14:paraId="00000007" w14:textId="77777777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Introducción</w:t>
      </w:r>
    </w:p>
    <w:p w14:paraId="00000008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Breve introducción respetando este tipo y tamaño de letra.</w:t>
      </w:r>
    </w:p>
    <w:p w14:paraId="00000009" w14:textId="77777777" w:rsidR="004465C3" w:rsidRDefault="004465C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000000A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caso de incorporar figuras, tablas y/o esquemas, puede utilizar el siguiente formato para los encabezados:</w:t>
      </w:r>
    </w:p>
    <w:p w14:paraId="0000000B" w14:textId="77777777" w:rsidR="004465C3" w:rsidRDefault="00446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Figura 1.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Descripción</w:t>
      </w:r>
    </w:p>
    <w:p w14:paraId="0000000D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0E" w14:textId="77777777" w:rsidR="004465C3" w:rsidRDefault="003B32C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Tabla 1.</w:t>
      </w:r>
      <w:r>
        <w:rPr>
          <w:rFonts w:ascii="Arial" w:eastAsia="Arial" w:hAnsi="Arial" w:cs="Arial"/>
          <w:sz w:val="22"/>
          <w:szCs w:val="22"/>
        </w:rPr>
        <w:t xml:space="preserve"> Descripción</w:t>
      </w:r>
    </w:p>
    <w:p w14:paraId="0000000F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0" w14:textId="77777777" w:rsidR="004465C3" w:rsidRDefault="003B32C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Esquema 1.</w:t>
      </w:r>
      <w:r>
        <w:rPr>
          <w:rFonts w:ascii="Arial" w:eastAsia="Arial" w:hAnsi="Arial" w:cs="Arial"/>
          <w:sz w:val="22"/>
          <w:szCs w:val="22"/>
        </w:rPr>
        <w:t xml:space="preserve"> Descripción</w:t>
      </w:r>
    </w:p>
    <w:p w14:paraId="00000011" w14:textId="77777777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Objetivos</w:t>
      </w:r>
    </w:p>
    <w:p w14:paraId="00000012" w14:textId="77777777" w:rsidR="004465C3" w:rsidRDefault="003B3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Objetivos.</w:t>
      </w:r>
    </w:p>
    <w:p w14:paraId="00000013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98109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Metodología</w:t>
      </w:r>
      <w:r>
        <w:rPr>
          <w:rFonts w:ascii="Arial" w:eastAsia="Arial" w:hAnsi="Arial" w:cs="Arial"/>
          <w:b/>
          <w:color w:val="098109"/>
          <w:sz w:val="22"/>
          <w:szCs w:val="22"/>
        </w:rPr>
        <w:t xml:space="preserve"> </w:t>
      </w:r>
    </w:p>
    <w:p w14:paraId="00000014" w14:textId="77777777" w:rsidR="004465C3" w:rsidRDefault="004465C3">
      <w:pPr>
        <w:ind w:left="0" w:hanging="2"/>
      </w:pPr>
    </w:p>
    <w:p w14:paraId="00000015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Procedimiento, </w:t>
      </w:r>
      <w:r>
        <w:rPr>
          <w:rFonts w:ascii="Arial" w:eastAsia="Arial" w:hAnsi="Arial" w:cs="Arial"/>
          <w:sz w:val="22"/>
          <w:szCs w:val="22"/>
        </w:rPr>
        <w:t>enumerando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las figuras, tablas y esquemas </w:t>
      </w:r>
    </w:p>
    <w:p w14:paraId="00000016" w14:textId="77777777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Resultados y discusión</w:t>
      </w:r>
    </w:p>
    <w:p w14:paraId="00000017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Resultados y discusión respetando este tipo y tamaño de letra.</w:t>
      </w:r>
    </w:p>
    <w:p w14:paraId="00000018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9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caso de incorporar figuras, tablas y/o esquemas, utilizar el siguiente formato para los encabezados:</w:t>
      </w:r>
    </w:p>
    <w:p w14:paraId="0000001A" w14:textId="77777777" w:rsidR="004465C3" w:rsidRDefault="00446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Figura 1.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Descripción</w:t>
      </w:r>
    </w:p>
    <w:p w14:paraId="0000001C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D" w14:textId="77777777" w:rsidR="004465C3" w:rsidRDefault="003B32C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Tabla 1.</w:t>
      </w:r>
      <w:r>
        <w:rPr>
          <w:rFonts w:ascii="Arial" w:eastAsia="Arial" w:hAnsi="Arial" w:cs="Arial"/>
          <w:sz w:val="22"/>
          <w:szCs w:val="22"/>
        </w:rPr>
        <w:t xml:space="preserve"> Descripción</w:t>
      </w:r>
    </w:p>
    <w:p w14:paraId="0000001E" w14:textId="77777777" w:rsidR="004465C3" w:rsidRDefault="004465C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00001F" w14:textId="77777777" w:rsidR="004465C3" w:rsidRDefault="003B32C3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Esquema 1.</w:t>
      </w:r>
      <w:r>
        <w:rPr>
          <w:rFonts w:ascii="Arial" w:eastAsia="Arial" w:hAnsi="Arial" w:cs="Arial"/>
          <w:sz w:val="22"/>
          <w:szCs w:val="22"/>
        </w:rPr>
        <w:t xml:space="preserve"> Descripción</w:t>
      </w:r>
    </w:p>
    <w:p w14:paraId="00000020" w14:textId="77777777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Conclusiones</w:t>
      </w:r>
    </w:p>
    <w:p w14:paraId="00000021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Conclusiones</w:t>
      </w:r>
    </w:p>
    <w:p w14:paraId="00000022" w14:textId="77777777" w:rsidR="004465C3" w:rsidRPr="00F90658" w:rsidRDefault="003B32C3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rPr>
          <w:rFonts w:ascii="Arial" w:eastAsia="Arial" w:hAnsi="Arial" w:cs="Arial"/>
          <w:color w:val="002060"/>
          <w:sz w:val="22"/>
          <w:szCs w:val="22"/>
        </w:rPr>
      </w:pPr>
      <w:r w:rsidRPr="00F90658">
        <w:rPr>
          <w:rFonts w:ascii="Arial" w:eastAsia="Arial" w:hAnsi="Arial" w:cs="Arial"/>
          <w:b/>
          <w:color w:val="002060"/>
          <w:sz w:val="22"/>
          <w:szCs w:val="22"/>
        </w:rPr>
        <w:t>Referencias</w:t>
      </w:r>
    </w:p>
    <w:p w14:paraId="00000023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Utilizar el formato de los siguientes ejemplos:</w:t>
      </w:r>
    </w:p>
    <w:p w14:paraId="00000024" w14:textId="77777777" w:rsidR="004465C3" w:rsidRDefault="003B32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 w:rsidRPr="003B31F4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Newman, D.J.; Cragg, G.M. </w:t>
      </w:r>
      <w:r w:rsidRPr="003B31F4">
        <w:rPr>
          <w:rFonts w:ascii="Arial" w:eastAsia="Arial" w:hAnsi="Arial" w:cs="Arial"/>
          <w:i/>
          <w:color w:val="000000"/>
          <w:sz w:val="18"/>
          <w:szCs w:val="18"/>
          <w:lang w:val="en-US"/>
        </w:rPr>
        <w:t xml:space="preserve">J. Nat. </w:t>
      </w:r>
      <w:proofErr w:type="spellStart"/>
      <w:r>
        <w:rPr>
          <w:rFonts w:ascii="Arial" w:eastAsia="Arial" w:hAnsi="Arial" w:cs="Arial"/>
          <w:i/>
          <w:color w:val="000000"/>
          <w:sz w:val="18"/>
          <w:szCs w:val="18"/>
        </w:rPr>
        <w:t>Prod</w:t>
      </w:r>
      <w:proofErr w:type="spellEnd"/>
      <w:r>
        <w:rPr>
          <w:rFonts w:ascii="Arial" w:eastAsia="Arial" w:hAnsi="Arial" w:cs="Arial"/>
          <w:i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2012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</w:t>
      </w:r>
      <w:r>
        <w:rPr>
          <w:rFonts w:ascii="Arial" w:eastAsia="Arial" w:hAnsi="Arial" w:cs="Arial"/>
          <w:i/>
          <w:color w:val="000000"/>
          <w:sz w:val="18"/>
          <w:szCs w:val="18"/>
        </w:rPr>
        <w:t>75</w:t>
      </w:r>
      <w:r>
        <w:rPr>
          <w:rFonts w:ascii="Arial" w:eastAsia="Arial" w:hAnsi="Arial" w:cs="Arial"/>
          <w:color w:val="000000"/>
          <w:sz w:val="18"/>
          <w:szCs w:val="18"/>
        </w:rPr>
        <w:t>, 311–335.</w:t>
      </w:r>
    </w:p>
    <w:p w14:paraId="00000025" w14:textId="77777777" w:rsidR="004465C3" w:rsidRPr="003B31F4" w:rsidRDefault="003B32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  <w:lang w:val="en-US"/>
        </w:rPr>
      </w:pPr>
      <w:r w:rsidRPr="003B31F4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March, J. </w:t>
      </w:r>
      <w:r w:rsidRPr="003B31F4">
        <w:rPr>
          <w:rFonts w:ascii="Arial" w:eastAsia="Arial" w:hAnsi="Arial" w:cs="Arial"/>
          <w:i/>
          <w:color w:val="000000"/>
          <w:sz w:val="18"/>
          <w:szCs w:val="18"/>
          <w:lang w:val="en-US"/>
        </w:rPr>
        <w:t>Advanced Organic Chemistry: Reactions, Mechanisms and Structure</w:t>
      </w:r>
      <w:r w:rsidRPr="003B31F4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; McGraw-Hill, New York, </w:t>
      </w:r>
      <w:r w:rsidRPr="003B31F4">
        <w:rPr>
          <w:rFonts w:ascii="Arial" w:eastAsia="Arial" w:hAnsi="Arial" w:cs="Arial"/>
          <w:b/>
          <w:color w:val="000000"/>
          <w:sz w:val="18"/>
          <w:szCs w:val="18"/>
          <w:lang w:val="en-US"/>
        </w:rPr>
        <w:t>1968</w:t>
      </w:r>
      <w:r w:rsidRPr="003B31F4">
        <w:rPr>
          <w:rFonts w:ascii="Arial" w:eastAsia="Arial" w:hAnsi="Arial" w:cs="Arial"/>
          <w:color w:val="000000"/>
          <w:sz w:val="18"/>
          <w:szCs w:val="18"/>
          <w:lang w:val="en-US"/>
        </w:rPr>
        <w:t>, p. 715.</w:t>
      </w:r>
    </w:p>
    <w:p w14:paraId="00000027" w14:textId="77777777" w:rsidR="004465C3" w:rsidRDefault="003B32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C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C00000"/>
        </w:rPr>
        <w:t>LA EXTENSIÓN DEL RESUMEN NO DEBERÁ EXCEDER DOS CUARTILLAS</w:t>
      </w:r>
    </w:p>
    <w:sectPr w:rsidR="004465C3" w:rsidSect="00CC192E">
      <w:type w:val="continuous"/>
      <w:pgSz w:w="12242" w:h="15842"/>
      <w:pgMar w:top="720" w:right="720" w:bottom="720" w:left="720" w:header="567" w:footer="526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13692" w14:textId="77777777" w:rsidR="0040036B" w:rsidRDefault="0040036B">
      <w:pPr>
        <w:spacing w:line="240" w:lineRule="auto"/>
        <w:ind w:left="0" w:hanging="2"/>
      </w:pPr>
      <w:r>
        <w:separator/>
      </w:r>
    </w:p>
  </w:endnote>
  <w:endnote w:type="continuationSeparator" w:id="0">
    <w:p w14:paraId="3F4AABD4" w14:textId="77777777" w:rsidR="0040036B" w:rsidRDefault="0040036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 Neue">
    <w:altName w:val="Sylfaen"/>
    <w:charset w:val="00"/>
    <w:family w:val="auto"/>
    <w:pitch w:val="variable"/>
    <w:sig w:usb0="A000002F" w:usb1="40000048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xi San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C152" w14:textId="77777777" w:rsidR="00F90658" w:rsidRDefault="00F9065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9" w14:textId="0FB92F14" w:rsidR="004465C3" w:rsidRDefault="003B32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Helvetica Neue" w:hAnsi="Helvetica Neue" w:cs="Helvetica Neue"/>
        <w:color w:val="35A6C8"/>
        <w:sz w:val="18"/>
        <w:szCs w:val="18"/>
      </w:rPr>
    </w:pPr>
    <w:r>
      <w:rPr>
        <w:rFonts w:ascii="Helvetica Neue" w:hAnsi="Helvetica Neue" w:cs="Helvetica Neue"/>
        <w:b/>
        <w:color w:val="35A6C8"/>
        <w:sz w:val="18"/>
        <w:szCs w:val="18"/>
      </w:rPr>
      <w:t xml:space="preserve">                                               </w:t>
    </w:r>
  </w:p>
  <w:p w14:paraId="0000002A" w14:textId="092B997B" w:rsidR="004465C3" w:rsidRDefault="004465C3" w:rsidP="00F906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Helvetica Neue" w:hAnsi="Helvetica Neue" w:cs="Helvetica Neue"/>
        <w:color w:val="35A6C8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0F907" w14:textId="77777777" w:rsidR="00F90658" w:rsidRDefault="00F9065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C014" w14:textId="77777777" w:rsidR="0040036B" w:rsidRDefault="0040036B">
      <w:pPr>
        <w:spacing w:line="240" w:lineRule="auto"/>
        <w:ind w:left="0" w:hanging="2"/>
      </w:pPr>
      <w:r>
        <w:separator/>
      </w:r>
    </w:p>
  </w:footnote>
  <w:footnote w:type="continuationSeparator" w:id="0">
    <w:p w14:paraId="746244E6" w14:textId="77777777" w:rsidR="0040036B" w:rsidRDefault="0040036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9058D" w14:textId="77777777" w:rsidR="00F90658" w:rsidRDefault="00F9065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195CF13F" w:rsidR="004465C3" w:rsidRPr="00F90658" w:rsidRDefault="00301834" w:rsidP="003B31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Helvetica Neue" w:hAnsi="Helvetica Neue" w:cs="Helvetica Neue"/>
        <w:color w:val="002060"/>
        <w:sz w:val="16"/>
        <w:szCs w:val="16"/>
      </w:rPr>
    </w:pPr>
    <w:r>
      <w:rPr>
        <w:rFonts w:ascii="Helvetica Neue" w:hAnsi="Helvetica Neue" w:cs="Helvetica Neue"/>
        <w:b/>
        <w:noProof/>
        <w:color w:val="002060"/>
        <w:sz w:val="18"/>
        <w:szCs w:val="18"/>
      </w:rPr>
      <w:drawing>
        <wp:anchor distT="0" distB="0" distL="114300" distR="114300" simplePos="0" relativeHeight="251658240" behindDoc="1" locked="0" layoutInCell="1" allowOverlap="1" wp14:anchorId="1D9FB7F5" wp14:editId="623CE998">
          <wp:simplePos x="0" y="0"/>
          <wp:positionH relativeFrom="page">
            <wp:posOffset>5114926</wp:posOffset>
          </wp:positionH>
          <wp:positionV relativeFrom="paragraph">
            <wp:posOffset>-159385</wp:posOffset>
          </wp:positionV>
          <wp:extent cx="2011445" cy="1120140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445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658" w:rsidRPr="00F90658">
      <w:rPr>
        <w:rFonts w:ascii="Helvetica Neue" w:hAnsi="Helvetica Neue" w:cs="Helvetica Neue"/>
        <w:b/>
        <w:color w:val="002060"/>
        <w:sz w:val="18"/>
        <w:szCs w:val="18"/>
      </w:rPr>
      <w:tab/>
    </w:r>
    <w:r w:rsidR="00F90658" w:rsidRPr="00F90658">
      <w:rPr>
        <w:rFonts w:ascii="Helvetica Neue" w:hAnsi="Helvetica Neue" w:cs="Helvetica Neue"/>
        <w:b/>
        <w:color w:val="002060"/>
        <w:sz w:val="18"/>
        <w:szCs w:val="18"/>
      </w:rPr>
      <w:tab/>
    </w:r>
    <w:r w:rsidR="003B32C3" w:rsidRPr="00F90658">
      <w:rPr>
        <w:rFonts w:ascii="Helvetica Neue" w:hAnsi="Helvetica Neue" w:cs="Helvetica Neue"/>
        <w:b/>
        <w:color w:val="002060"/>
        <w:sz w:val="16"/>
        <w:szCs w:val="16"/>
      </w:rPr>
      <w:tab/>
    </w:r>
    <w:r w:rsidR="003B32C3" w:rsidRPr="00F90658">
      <w:rPr>
        <w:rFonts w:ascii="Helvetica Neue" w:hAnsi="Helvetica Neue" w:cs="Helvetica Neue"/>
        <w:b/>
        <w:color w:val="002060"/>
        <w:sz w:val="18"/>
        <w:szCs w:val="18"/>
      </w:rPr>
      <w:t xml:space="preserve">Trabajo No.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91216" w14:textId="77777777" w:rsidR="00F90658" w:rsidRDefault="00F9065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44125"/>
    <w:multiLevelType w:val="multilevel"/>
    <w:tmpl w:val="C054DA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3454F8A"/>
    <w:multiLevelType w:val="multilevel"/>
    <w:tmpl w:val="748A4B92"/>
    <w:lvl w:ilvl="0">
      <w:numFmt w:val="bullet"/>
      <w:pStyle w:val="Ttulo1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tu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81291855">
    <w:abstractNumId w:val="1"/>
  </w:num>
  <w:num w:numId="2" w16cid:durableId="83522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3"/>
    <w:rsid w:val="00053FA3"/>
    <w:rsid w:val="00097251"/>
    <w:rsid w:val="000B7DFA"/>
    <w:rsid w:val="00137882"/>
    <w:rsid w:val="00141012"/>
    <w:rsid w:val="00196851"/>
    <w:rsid w:val="00272989"/>
    <w:rsid w:val="002D2BF6"/>
    <w:rsid w:val="00301834"/>
    <w:rsid w:val="003A0467"/>
    <w:rsid w:val="003B31F4"/>
    <w:rsid w:val="003B32C3"/>
    <w:rsid w:val="0040036B"/>
    <w:rsid w:val="004465C3"/>
    <w:rsid w:val="00481021"/>
    <w:rsid w:val="009F388F"/>
    <w:rsid w:val="00CC192E"/>
    <w:rsid w:val="00DD7C1F"/>
    <w:rsid w:val="00F37052"/>
    <w:rsid w:val="00F9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E7C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 Neue" w:eastAsia="Helvetica Neue" w:hAnsi="Helvetica Neue" w:cs="Helvetica Neue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Helvetica"/>
      <w:position w:val="-1"/>
      <w:lang w:eastAsia="es-ES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pacing w:before="240" w:after="60"/>
      <w:ind w:left="-1" w:hanging="1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before="240" w:after="60"/>
      <w:ind w:left="-1" w:hanging="1"/>
      <w:jc w:val="both"/>
      <w:outlineLvl w:val="2"/>
    </w:pPr>
    <w:rPr>
      <w:rFonts w:ascii="Arial" w:hAnsi="Arial" w:cs="Arial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s-ES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s-ES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s-ES"/>
    </w:rPr>
  </w:style>
  <w:style w:type="character" w:customStyle="1" w:styleId="WW-Fuentedeprrafopredeter">
    <w:name w:val="WW-Fuente de párrafo predeter."/>
    <w:rPr>
      <w:w w:val="100"/>
      <w:position w:val="-1"/>
      <w:effect w:val="none"/>
      <w:vertAlign w:val="baseline"/>
      <w:cs w:val="0"/>
      <w:em w:val="none"/>
    </w:rPr>
  </w:style>
  <w:style w:type="character" w:customStyle="1" w:styleId="EndnoteCharacters">
    <w:name w:val="Endnote Characters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character" w:customStyle="1" w:styleId="FootnoteCharacters">
    <w:name w:val="Footnote Characters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character" w:styleId="Hipervnculo">
    <w:name w:val="Hyperlink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rFonts w:ascii="Times New Roman" w:hAnsi="Times New Roman" w:cs="Times New Roman"/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uxi Sans" w:hAnsi="Luxi Sans" w:cs="Times New Roman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character" w:customStyle="1" w:styleId="TextoindependienteCar">
    <w:name w:val="Texto independiente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customStyle="1" w:styleId="TFReferencesSection">
    <w:name w:val="TF_References_Section"/>
    <w:basedOn w:val="Normal"/>
    <w:pPr>
      <w:spacing w:line="170" w:lineRule="atLeast"/>
      <w:ind w:firstLine="187"/>
      <w:jc w:val="both"/>
    </w:pPr>
    <w:rPr>
      <w:rFonts w:ascii="Times" w:hAnsi="Times" w:cs="Times"/>
      <w:sz w:val="16"/>
      <w:szCs w:val="16"/>
    </w:rPr>
  </w:style>
  <w:style w:type="paragraph" w:styleId="Textonotapie">
    <w:name w:val="footnote text"/>
    <w:basedOn w:val="TFReferencesSection"/>
    <w:next w:val="TFReferencesSection"/>
  </w:style>
  <w:style w:type="character" w:customStyle="1" w:styleId="TextonotapieCar">
    <w:name w:val="Texto nota pie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customStyle="1" w:styleId="TAMainText">
    <w:name w:val="TA_Main_Text"/>
    <w:basedOn w:val="Normal"/>
    <w:pPr>
      <w:spacing w:line="240" w:lineRule="atLeas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atLeast"/>
      <w:ind w:right="3024"/>
    </w:pPr>
    <w:rPr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pPr>
      <w:spacing w:after="240" w:line="240" w:lineRule="atLeast"/>
      <w:ind w:right="3024"/>
    </w:pPr>
    <w:rPr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pPr>
      <w:spacing w:after="120" w:line="240" w:lineRule="atLeas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pPr>
      <w:overflowPunct w:val="0"/>
      <w:autoSpaceDE w:val="0"/>
      <w:autoSpaceDN w:val="0"/>
      <w:adjustRightInd w:val="0"/>
      <w:spacing w:after="120" w:line="240" w:lineRule="atLeast"/>
      <w:ind w:leftChars="-1" w:left="-1" w:right="3024" w:hangingChars="1" w:hanging="1"/>
      <w:textDirection w:val="btLr"/>
      <w:textAlignment w:val="baseline"/>
      <w:outlineLvl w:val="0"/>
    </w:pPr>
    <w:rPr>
      <w:rFonts w:ascii="Times" w:hAnsi="Times" w:cs="Times"/>
      <w:i/>
      <w:iCs/>
      <w:position w:val="-1"/>
      <w:lang w:eastAsia="es-ES"/>
    </w:rPr>
  </w:style>
  <w:style w:type="paragraph" w:customStyle="1" w:styleId="AIReceive03">
    <w:name w:val="AI_Receive03"/>
    <w:basedOn w:val="Normal"/>
    <w:next w:val="Absbox"/>
    <w:pPr>
      <w:spacing w:after="600" w:line="240" w:lineRule="atLeast"/>
      <w:ind w:right="3024"/>
    </w:pPr>
    <w:rPr>
      <w:b/>
      <w:bCs/>
      <w:sz w:val="18"/>
      <w:szCs w:val="18"/>
    </w:rPr>
  </w:style>
  <w:style w:type="paragraph" w:customStyle="1" w:styleId="BDAbstract">
    <w:name w:val="BD_Abstract"/>
    <w:pPr>
      <w:pBdr>
        <w:bottom w:val="single" w:sz="6" w:space="12" w:color="000000"/>
      </w:pBdr>
      <w:overflowPunct w:val="0"/>
      <w:autoSpaceDE w:val="0"/>
      <w:autoSpaceDN w:val="0"/>
      <w:adjustRightInd w:val="0"/>
      <w:spacing w:before="200" w:after="200" w:line="22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Helvetica" w:hAnsi="Helvetica" w:cs="Helvetica"/>
      <w:b/>
      <w:bCs/>
      <w:position w:val="-1"/>
      <w:sz w:val="18"/>
      <w:szCs w:val="18"/>
      <w:lang w:eastAsia="es-ES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clear" w:color="FFFFFF" w:fill="800000"/>
      <w:spacing w:after="320"/>
      <w:ind w:left="86" w:right="130" w:firstLine="1"/>
      <w:jc w:val="center"/>
    </w:pPr>
    <w:rPr>
      <w:color w:val="FFFFFF"/>
      <w:sz w:val="20"/>
      <w:szCs w:val="20"/>
    </w:rPr>
  </w:style>
  <w:style w:type="paragraph" w:customStyle="1" w:styleId="TDAcknowledgments">
    <w:name w:val="TD_Acknowledgments"/>
    <w:basedOn w:val="Normal"/>
    <w:next w:val="TESupportingInformation"/>
    <w:pPr>
      <w:spacing w:before="200" w:line="240" w:lineRule="atLeas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pPr>
      <w:spacing w:before="200" w:line="240" w:lineRule="atLeas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pPr>
      <w:spacing w:after="240" w:line="200" w:lineRule="atLeas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pPr>
      <w:spacing w:after="240" w:line="200" w:lineRule="atLeas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pPr>
      <w:spacing w:after="211" w:line="194" w:lineRule="atLeast"/>
    </w:pPr>
    <w:rPr>
      <w:sz w:val="19"/>
      <w:szCs w:val="19"/>
    </w:rPr>
  </w:style>
  <w:style w:type="paragraph" w:customStyle="1" w:styleId="VAFigureCaption">
    <w:name w:val="VA_Figure_Caption"/>
    <w:basedOn w:val="Normal"/>
    <w:next w:val="Normal"/>
    <w:pPr>
      <w:spacing w:before="240" w:line="200" w:lineRule="atLeas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pPr>
      <w:shd w:val="clear" w:color="FFFFFF" w:fill="800000"/>
      <w:spacing w:before="360" w:after="80" w:line="220" w:lineRule="atLeast"/>
    </w:pPr>
  </w:style>
  <w:style w:type="paragraph" w:customStyle="1" w:styleId="thinbar">
    <w:name w:val="thinbar"/>
    <w:next w:val="TAMainText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atLeast"/>
      <w:ind w:leftChars="-1" w:left="-1" w:hangingChars="1" w:hanging="1"/>
      <w:textDirection w:val="btLr"/>
      <w:textAlignment w:val="baseline"/>
      <w:outlineLvl w:val="0"/>
    </w:pPr>
    <w:rPr>
      <w:rFonts w:ascii="New York" w:hAnsi="New York"/>
      <w:position w:val="-1"/>
      <w:lang w:eastAsia="es-ES"/>
    </w:rPr>
  </w:style>
  <w:style w:type="paragraph" w:customStyle="1" w:styleId="graphicbox">
    <w:name w:val="graphicbox"/>
    <w:basedOn w:val="Normal"/>
    <w:next w:val="BDAbstract"/>
    <w:pPr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pPr>
      <w:spacing w:line="170" w:lineRule="atLeast"/>
      <w:ind w:firstLine="187"/>
    </w:pPr>
    <w:rPr>
      <w:sz w:val="16"/>
      <w:szCs w:val="16"/>
    </w:rPr>
  </w:style>
  <w:style w:type="paragraph" w:customStyle="1" w:styleId="FDSchemeFootnote">
    <w:name w:val="FD_Scheme_Footnote"/>
    <w:basedOn w:val="Normal"/>
  </w:style>
  <w:style w:type="paragraph" w:customStyle="1" w:styleId="TCTableBody">
    <w:name w:val="TC_Table_Body"/>
    <w:basedOn w:val="VDTableTitle"/>
    <w:pPr>
      <w:jc w:val="both"/>
    </w:pPr>
  </w:style>
  <w:style w:type="paragraph" w:styleId="Textonotaalfinal">
    <w:name w:val="endnote text"/>
    <w:basedOn w:val="Normal"/>
  </w:style>
  <w:style w:type="character" w:customStyle="1" w:styleId="TextonotaalfinalCar">
    <w:name w:val="Texto nota al final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customStyle="1" w:styleId="VBChartTitle">
    <w:name w:val="VB_Chart_Title"/>
    <w:basedOn w:val="Normal"/>
    <w:next w:val="Normal"/>
    <w:pPr>
      <w:spacing w:before="240" w:line="200" w:lineRule="atLeas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pPr>
      <w:spacing w:before="120" w:line="180" w:lineRule="atLeast"/>
      <w:jc w:val="both"/>
    </w:pPr>
    <w:rPr>
      <w:rFonts w:ascii="Times" w:hAnsi="Times" w:cs="Times"/>
      <w:sz w:val="17"/>
      <w:szCs w:val="17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Helvetica" w:hAnsi="Helvetica" w:cs="Helvetica"/>
      <w:w w:val="100"/>
      <w:position w:val="-1"/>
      <w:sz w:val="20"/>
      <w:szCs w:val="20"/>
      <w:effect w:val="none"/>
      <w:vertAlign w:val="baseline"/>
      <w:cs w:val="0"/>
      <w:em w:val="none"/>
      <w:lang w:eastAsia="es-ES"/>
    </w:rPr>
  </w:style>
  <w:style w:type="paragraph" w:customStyle="1" w:styleId="Els-Abstract-text">
    <w:name w:val="Els-Abstract-text"/>
    <w:pPr>
      <w:pBdr>
        <w:top w:val="single" w:sz="6" w:space="10" w:color="000000"/>
        <w:bottom w:val="single" w:sz="6" w:space="10" w:color="000000"/>
      </w:pBdr>
      <w:overflowPunct w:val="0"/>
      <w:autoSpaceDE w:val="0"/>
      <w:autoSpaceDN w:val="0"/>
      <w:adjustRightInd w:val="0"/>
      <w:spacing w:after="200" w:line="20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Helvetica" w:hAnsi="Helvetica" w:cs="Helvetica"/>
      <w:position w:val="-1"/>
      <w:sz w:val="18"/>
      <w:szCs w:val="18"/>
      <w:lang w:eastAsia="es-ES"/>
    </w:rPr>
  </w:style>
  <w:style w:type="paragraph" w:customStyle="1" w:styleId="Els-body-text">
    <w:name w:val="Els-body-text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  <w:tab w:val="left" w:pos="1680"/>
        <w:tab w:val="left" w:pos="1920"/>
        <w:tab w:val="left" w:pos="2160"/>
      </w:tabs>
      <w:overflowPunct w:val="0"/>
      <w:autoSpaceDE w:val="0"/>
      <w:autoSpaceDN w:val="0"/>
      <w:adjustRightInd w:val="0"/>
      <w:spacing w:after="220" w:line="22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Helvetica" w:hAnsi="Helvetica" w:cs="Helvetica"/>
      <w:position w:val="-1"/>
      <w:lang w:eastAsia="es-ES"/>
    </w:rPr>
  </w:style>
  <w:style w:type="paragraph" w:customStyle="1" w:styleId="Els-footnote">
    <w:name w:val="Els-footnote"/>
    <w:pPr>
      <w:keepLines/>
      <w:widowControl w:val="0"/>
      <w:overflowPunct w:val="0"/>
      <w:autoSpaceDE w:val="0"/>
      <w:autoSpaceDN w:val="0"/>
      <w:adjustRightInd w:val="0"/>
      <w:spacing w:line="200" w:lineRule="atLeast"/>
      <w:ind w:leftChars="-1" w:left="120" w:hangingChars="1" w:hanging="120"/>
      <w:textDirection w:val="btLr"/>
      <w:textAlignment w:val="baseline"/>
      <w:outlineLvl w:val="0"/>
    </w:pPr>
    <w:rPr>
      <w:rFonts w:ascii="Helvetica" w:hAnsi="Helvetica" w:cs="Helvetica"/>
      <w:position w:val="-1"/>
      <w:sz w:val="16"/>
      <w:szCs w:val="16"/>
      <w:lang w:eastAsia="es-ES"/>
    </w:rPr>
  </w:style>
  <w:style w:type="paragraph" w:customStyle="1" w:styleId="Framecontents">
    <w:name w:val="Frame contents"/>
    <w:basedOn w:val="Textoindependiente"/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customStyle="1" w:styleId="TextodegloboCar1">
    <w:name w:val="Texto de globo Car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losOnxjMOE89fISApEiI58e/xw==">AMUW2mUfhKEXH3l5Lkc3JY9OfU1J0Mq3VG11sbKHHn2VP5B3b2MmdE9g292sRmcD1EKbuX/UGQ26fsKHBjGr+Wnkd8rfNaceCCWJIf+dOncDhR38W7V/8zWMg/ajrmxt7TsRu6gJeTIj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Israel Martínez</cp:lastModifiedBy>
  <cp:revision>2</cp:revision>
  <dcterms:created xsi:type="dcterms:W3CDTF">2025-03-18T18:18:00Z</dcterms:created>
  <dcterms:modified xsi:type="dcterms:W3CDTF">2025-03-18T18:18:00Z</dcterms:modified>
</cp:coreProperties>
</file>